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BBC" w:rsidRDefault="00A37BBC" w:rsidP="00A37BBC">
      <w:pPr>
        <w:pStyle w:val="-wm-msonormal"/>
        <w:spacing w:after="160" w:afterAutospacing="0" w:line="252" w:lineRule="auto"/>
      </w:pPr>
      <w:r>
        <w:rPr>
          <w:b/>
          <w:bCs/>
          <w:lang w:eastAsia="en-US"/>
        </w:rPr>
        <w:t>Stanovisko liturgické komise ČBK ke slavení mše svaté klášterním výčepu Sýpka</w:t>
      </w:r>
    </w:p>
    <w:p w:rsidR="00A37BBC" w:rsidRDefault="00A37BBC" w:rsidP="00A37BBC">
      <w:pPr>
        <w:pStyle w:val="-wm-msonormal"/>
        <w:spacing w:after="160" w:afterAutospacing="0" w:line="252" w:lineRule="auto"/>
        <w:jc w:val="both"/>
      </w:pPr>
      <w:r>
        <w:rPr>
          <w:lang w:eastAsia="en-US"/>
        </w:rPr>
        <w:t xml:space="preserve">Televize Noe přinesla ve středu 29. 1. 2025 přímý přenos bohoslužby z prostoru břevnovského klášterního výčepu Sýpka. Bohoslužba s názvem „Hospodin v hospodě“ byla prezentována jako ekumenická. V pozvání na sociálních sítích je uvedeno: „Jde o cca 60 minutovou ekumenickou službu Bohu. </w:t>
      </w:r>
      <w:proofErr w:type="spellStart"/>
      <w:r>
        <w:rPr>
          <w:lang w:eastAsia="en-US"/>
        </w:rPr>
        <w:t>Párty</w:t>
      </w:r>
      <w:proofErr w:type="spellEnd"/>
      <w:r>
        <w:rPr>
          <w:lang w:eastAsia="en-US"/>
        </w:rPr>
        <w:t xml:space="preserve"> v hospodě pro věřící i nevěřící. V jádru římsko-katolickou mši s židovskými i nežidovskými přáteli a laiky široké veřejnosti.“ </w:t>
      </w:r>
    </w:p>
    <w:p w:rsidR="00A37BBC" w:rsidRDefault="00A37BBC" w:rsidP="00A37BBC">
      <w:pPr>
        <w:pStyle w:val="-wm-msonormal"/>
        <w:spacing w:after="160" w:afterAutospacing="0" w:line="252" w:lineRule="auto"/>
        <w:jc w:val="both"/>
      </w:pPr>
      <w:r>
        <w:rPr>
          <w:lang w:eastAsia="en-US"/>
        </w:rPr>
        <w:t>Ve své podstatě se jednalo o slavení mše svaté, které v daném místě a podobě považujeme za nedovolené a nevhodné. Mše svatá se nestává ekumenickou bohoslužbou tím, že se na ní účastní nekatolíci. Ani není možné hovořit o spojení mše svaté a ekumenické bohoslužby, protože jsou to dvě naprosto svébytné, samostatné a ve své podstatě odlišné formy bohoslužby.</w:t>
      </w:r>
    </w:p>
    <w:p w:rsidR="00A37BBC" w:rsidRDefault="00A37BBC" w:rsidP="00A37BBC">
      <w:pPr>
        <w:pStyle w:val="-wm-msonormal"/>
        <w:spacing w:after="160" w:afterAutospacing="0" w:line="252" w:lineRule="auto"/>
        <w:jc w:val="both"/>
      </w:pPr>
      <w:r>
        <w:rPr>
          <w:lang w:eastAsia="en-US"/>
        </w:rPr>
        <w:t xml:space="preserve">S bolestí musíme upozornit, že slavení, které </w:t>
      </w:r>
      <w:proofErr w:type="gramStart"/>
      <w:r>
        <w:rPr>
          <w:lang w:eastAsia="en-US"/>
        </w:rPr>
        <w:t>proběhlo</w:t>
      </w:r>
      <w:proofErr w:type="gramEnd"/>
      <w:r>
        <w:rPr>
          <w:lang w:eastAsia="en-US"/>
        </w:rPr>
        <w:t xml:space="preserve"> v klášterním výčepu Sýpka, v níže uvedených bodech výrazně nerespektovalo liturgické předpisy pro slavení eucharistie stanovené. S takovouto praxí není možné souhlasit ani ji doporučovat jako následováníhodnou. </w:t>
      </w:r>
    </w:p>
    <w:p w:rsidR="00A37BBC" w:rsidRDefault="00A37BBC" w:rsidP="00A37BBC">
      <w:pPr>
        <w:pStyle w:val="-wm-msonormal"/>
        <w:spacing w:after="160" w:afterAutospacing="0" w:line="252" w:lineRule="auto"/>
        <w:jc w:val="both"/>
      </w:pPr>
      <w:r>
        <w:rPr>
          <w:lang w:eastAsia="en-US"/>
        </w:rPr>
        <w:t xml:space="preserve">1) Volba místa. </w:t>
      </w:r>
      <w:r>
        <w:rPr>
          <w:i/>
          <w:iCs/>
          <w:lang w:eastAsia="en-US"/>
        </w:rPr>
        <w:t>„Mše svatá ať se slaví na posvátném místě, leč by ve výjimečném případě si nutnost žádala něco jiného. V tom případě se musí konat na čestném místě.“ Takovou nutnost zpravidla posoudí podle případu pro svou diecézi diecézní biskup.</w:t>
      </w:r>
      <w:r>
        <w:rPr>
          <w:rFonts w:ascii="Calibri" w:hAnsi="Calibri" w:cs="Calibri"/>
          <w:b/>
          <w:bCs/>
          <w:i/>
          <w:iCs/>
          <w:vertAlign w:val="superscript"/>
          <w:lang w:eastAsia="en-US"/>
        </w:rPr>
        <w:footnoteReference w:customMarkFollows="1" w:id="1"/>
        <w:t>[1]</w:t>
      </w:r>
      <w:r>
        <w:rPr>
          <w:lang w:eastAsia="en-US"/>
        </w:rPr>
        <w:t>  Slavit bez vážných důvodů mši svatou v hospodě je samo o sobě nevhodné. Příslušný diecézní biskup o takovémto slavení zjevně nebyl informován a nedal k němu souhlas.</w:t>
      </w:r>
    </w:p>
    <w:p w:rsidR="00A37BBC" w:rsidRDefault="00A37BBC" w:rsidP="00A37BBC">
      <w:pPr>
        <w:pStyle w:val="-wm-msonormal"/>
        <w:spacing w:after="160" w:afterAutospacing="0" w:line="252" w:lineRule="auto"/>
        <w:jc w:val="both"/>
      </w:pPr>
      <w:r>
        <w:rPr>
          <w:lang w:eastAsia="en-US"/>
        </w:rPr>
        <w:t xml:space="preserve">2) Uspořádání místa, kde byla eucharistie slavena. </w:t>
      </w:r>
      <w:r>
        <w:rPr>
          <w:i/>
          <w:iCs/>
          <w:lang w:eastAsia="en-US"/>
        </w:rPr>
        <w:t xml:space="preserve">„V žádném případě ať se nespojuje slavení mše svaté s kontextem obyčejné večeře, ani s podobným způsobem stolování. Mimo případů naléhavé nutnosti ať se mše svatá neslouží na kuchyňském stole, v jídelně nebo na místě používaném ke stolování, ani v sále, kde by bylo přichystáno jídlo, ani ti, kteří se účastní mše, ať nesedají k jídlu v průběhu samotné mše svaté. Jestliže je z vážného důvodu třeba sloužit mši svatou na stejném místě, kde se pak bude stolovat, ať se vloží jasný časový odstup mezi závěr mše svaté a začátek jídla a ať není věřícím podáváno obyčejné jídlo během mše svaté.“ </w:t>
      </w:r>
      <w:r>
        <w:rPr>
          <w:rFonts w:ascii="Calibri" w:hAnsi="Calibri" w:cs="Calibri"/>
          <w:b/>
          <w:bCs/>
          <w:i/>
          <w:iCs/>
          <w:vertAlign w:val="superscript"/>
          <w:lang w:eastAsia="en-US"/>
        </w:rPr>
        <w:footnoteReference w:customMarkFollows="1" w:id="2"/>
        <w:t>[2]</w:t>
      </w:r>
      <w:r>
        <w:rPr>
          <w:i/>
          <w:iCs/>
          <w:lang w:eastAsia="en-US"/>
        </w:rPr>
        <w:t xml:space="preserve"> </w:t>
      </w:r>
      <w:r>
        <w:rPr>
          <w:lang w:eastAsia="en-US"/>
        </w:rPr>
        <w:t> V pozvánce zveřejněné na sociálních sítích se uvádí: „Po čas mše bude na baru paní výčepní Alena Listová. Pít pivo či jiné tekutiny bude možno v průběhu celého večera.“ Účastníci bohoslužby měli skutečně během mše na stolech před sebou načepované pivo, kávu atd. což považujeme za krajně nevhodné. Snižuje to nedůstojně slavení eucharistie na „</w:t>
      </w:r>
      <w:proofErr w:type="spellStart"/>
      <w:r>
        <w:rPr>
          <w:lang w:eastAsia="en-US"/>
        </w:rPr>
        <w:t>párty</w:t>
      </w:r>
      <w:proofErr w:type="spellEnd"/>
      <w:r>
        <w:rPr>
          <w:lang w:eastAsia="en-US"/>
        </w:rPr>
        <w:t xml:space="preserve"> pro věřící i nevěřící,“ jak uvádí pozvánka.</w:t>
      </w:r>
    </w:p>
    <w:p w:rsidR="00A37BBC" w:rsidRDefault="00A37BBC" w:rsidP="00A37BBC">
      <w:pPr>
        <w:pStyle w:val="-wm-msonormal"/>
        <w:spacing w:after="160" w:afterAutospacing="0" w:line="252" w:lineRule="auto"/>
        <w:jc w:val="both"/>
      </w:pPr>
      <w:r>
        <w:rPr>
          <w:lang w:eastAsia="en-US"/>
        </w:rPr>
        <w:t xml:space="preserve">3) Četba evangelia a homilie. </w:t>
      </w:r>
      <w:r>
        <w:rPr>
          <w:i/>
          <w:iCs/>
          <w:lang w:eastAsia="en-US"/>
        </w:rPr>
        <w:t xml:space="preserve">Čtení evangelia během slavení posvátné liturgie, které „je vyvrcholením bohoslužby slova,“ je podle církevní tradice vyhrazeno posvěcenému služebníkovi. Laikovi ani řeholníkovi proto není dovoleno předčítat evangelium během mše svaté, a ani při ostatních liturgických slaveních, pokud to normy výslovně nepovolují. Homilii, která je pronesena během slavení mše svaté a která je součástí samotné liturgie, „má mít obvykle sám kněz, který bohoslužbu vede; může ji svěřit </w:t>
      </w:r>
      <w:proofErr w:type="spellStart"/>
      <w:r>
        <w:rPr>
          <w:i/>
          <w:iCs/>
          <w:lang w:eastAsia="en-US"/>
        </w:rPr>
        <w:t>koncelebrujícímu</w:t>
      </w:r>
      <w:proofErr w:type="spellEnd"/>
      <w:r>
        <w:rPr>
          <w:i/>
          <w:iCs/>
          <w:lang w:eastAsia="en-US"/>
        </w:rPr>
        <w:t xml:space="preserve"> knězi, nebo někdy </w:t>
      </w:r>
      <w:r>
        <w:rPr>
          <w:i/>
          <w:iCs/>
          <w:lang w:eastAsia="en-US"/>
        </w:rPr>
        <w:lastRenderedPageBreak/>
        <w:t>podle vhodnosti též jáhnovi, nikdy ovšem laikovi.</w:t>
      </w:r>
      <w:r>
        <w:rPr>
          <w:rFonts w:ascii="Calibri" w:hAnsi="Calibri" w:cs="Calibri"/>
          <w:b/>
          <w:bCs/>
          <w:i/>
          <w:iCs/>
          <w:vertAlign w:val="superscript"/>
          <w:lang w:eastAsia="en-US"/>
        </w:rPr>
        <w:footnoteReference w:customMarkFollows="1" w:id="3"/>
        <w:t>[3]</w:t>
      </w:r>
      <w:r>
        <w:rPr>
          <w:i/>
          <w:iCs/>
          <w:lang w:eastAsia="en-US"/>
        </w:rPr>
        <w:t xml:space="preserve">  </w:t>
      </w:r>
      <w:r>
        <w:rPr>
          <w:lang w:eastAsia="en-US"/>
        </w:rPr>
        <w:t>To, že se při této bohoslužbě četby evangelia ujal laicizovaný kněz a homilie kromě něj také další dva laici, je v přímém rozporu s výše uvedeným.</w:t>
      </w:r>
    </w:p>
    <w:p w:rsidR="00A37BBC" w:rsidRDefault="00A37BBC" w:rsidP="00A37BBC">
      <w:pPr>
        <w:pStyle w:val="-wm-msonormal"/>
        <w:spacing w:after="160" w:afterAutospacing="0" w:line="252" w:lineRule="auto"/>
        <w:jc w:val="both"/>
      </w:pPr>
      <w:r>
        <w:rPr>
          <w:lang w:eastAsia="en-US"/>
        </w:rPr>
        <w:t>Cílem bohoslužby podle jejích organizátorů bylo přiblížit Hospodina těm, kteří by do kostela nepřišli. To je samo o sobě myšlenka dobrá a chvályhodná, proti které nelze nic namítat. Nakonec o to máme usilovat celým životem. Mnoho z těch, kteří se této bohoslužby zúčastnili, v jejím závěru přijímalo eucharistii, takže zjevně problém se vstupem do kostela nemají.  Otázkou je, proč těm, kteří by do kostela nepřišli, přinášíme do hospody právě eucharistii.</w:t>
      </w:r>
    </w:p>
    <w:p w:rsidR="00A37BBC" w:rsidRDefault="00A37BBC" w:rsidP="00A37BBC">
      <w:pPr>
        <w:pStyle w:val="-wm-msonormal"/>
        <w:spacing w:after="160" w:afterAutospacing="0" w:line="252" w:lineRule="auto"/>
        <w:jc w:val="both"/>
      </w:pPr>
      <w:r>
        <w:rPr>
          <w:lang w:eastAsia="en-US"/>
        </w:rPr>
        <w:t>Přestože celé slavení jistě nebylo neseno zlým úmyslem, není možné ho v základu stavět na tom, že obcházením stanovených liturgických předpisů někomu Krista více přiblížíme. To považujeme za přesvědčení naprosto mylné a zcestné. Liturgické předpisy nejsou samoúčelné, ale mají chránit velké tajemství živé Kristovy přítomnosti v eucharistii. Vítáme různé způsoby, jak toto tajemství lidem přiblížit. Všechny by ale měly být neseny vědomím, že cestou k poznání hloubky tajemství Boží přítomnosti nemůže být jeho profanace.</w:t>
      </w:r>
    </w:p>
    <w:p w:rsidR="00A37BBC" w:rsidRDefault="00A37BBC" w:rsidP="00A37BBC">
      <w:pPr>
        <w:pStyle w:val="-wm-msonormal"/>
        <w:spacing w:after="160" w:afterAutospacing="0" w:line="252" w:lineRule="auto"/>
        <w:jc w:val="both"/>
      </w:pPr>
      <w:r>
        <w:rPr>
          <w:lang w:eastAsia="en-US"/>
        </w:rPr>
        <w:t> </w:t>
      </w:r>
    </w:p>
    <w:p w:rsidR="00A37BBC" w:rsidRDefault="00A37BBC" w:rsidP="00A37BBC">
      <w:pPr>
        <w:pStyle w:val="-wm-msonormal"/>
        <w:spacing w:after="160" w:afterAutospacing="0" w:line="252" w:lineRule="auto"/>
        <w:jc w:val="both"/>
      </w:pPr>
      <w:r>
        <w:rPr>
          <w:lang w:eastAsia="en-US"/>
        </w:rPr>
        <w:t>Za Liturgickou komisi ČBK</w:t>
      </w:r>
    </w:p>
    <w:p w:rsidR="00A37BBC" w:rsidRDefault="00A37BBC" w:rsidP="00A37BBC">
      <w:pPr>
        <w:pStyle w:val="-wm-msonormal"/>
        <w:spacing w:after="160" w:afterAutospacing="0" w:line="252" w:lineRule="auto"/>
        <w:jc w:val="both"/>
      </w:pPr>
      <w:r>
        <w:rPr>
          <w:lang w:eastAsia="en-US"/>
        </w:rPr>
        <w:t>+Martin David</w:t>
      </w:r>
    </w:p>
    <w:p w:rsidR="00A37BBC" w:rsidRDefault="00A37BBC" w:rsidP="00A37BBC">
      <w:pPr>
        <w:pStyle w:val="-wm-msonormal"/>
        <w:spacing w:after="160" w:afterAutospacing="0" w:line="252" w:lineRule="auto"/>
        <w:jc w:val="right"/>
      </w:pPr>
      <w:r>
        <w:rPr>
          <w:lang w:eastAsia="en-US"/>
        </w:rPr>
        <w:t>V Ostravě 3. 2. 2025</w:t>
      </w:r>
    </w:p>
    <w:p w:rsidR="003C0807" w:rsidRDefault="003C0807">
      <w:bookmarkStart w:id="0" w:name="_GoBack"/>
      <w:bookmarkEnd w:id="0"/>
    </w:p>
    <w:sectPr w:rsidR="003C0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26C" w:rsidRDefault="005B326C" w:rsidP="00A37BBC">
      <w:r>
        <w:separator/>
      </w:r>
    </w:p>
  </w:endnote>
  <w:endnote w:type="continuationSeparator" w:id="0">
    <w:p w:rsidR="005B326C" w:rsidRDefault="005B326C" w:rsidP="00A37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26C" w:rsidRDefault="005B326C" w:rsidP="00A37BBC">
      <w:r>
        <w:separator/>
      </w:r>
    </w:p>
  </w:footnote>
  <w:footnote w:type="continuationSeparator" w:id="0">
    <w:p w:rsidR="005B326C" w:rsidRDefault="005B326C" w:rsidP="00A37BBC">
      <w:r>
        <w:continuationSeparator/>
      </w:r>
    </w:p>
  </w:footnote>
  <w:footnote w:id="1">
    <w:p w:rsidR="00A37BBC" w:rsidRDefault="00A37BBC" w:rsidP="00A37BBC"/>
  </w:footnote>
  <w:footnote w:id="2">
    <w:p w:rsidR="00A37BBC" w:rsidRDefault="00A37BBC" w:rsidP="00A37BBC"/>
  </w:footnote>
  <w:footnote w:id="3">
    <w:p w:rsidR="00A37BBC" w:rsidRDefault="00A37BBC" w:rsidP="00A37BB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BC"/>
    <w:rsid w:val="003C0807"/>
    <w:rsid w:val="005B326C"/>
    <w:rsid w:val="00A3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7BB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A37BB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7BB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A37B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631</Words>
  <Characters>3729</Characters>
  <Application>Microsoft Office Word</Application>
  <DocSecurity>0</DocSecurity>
  <Lines>31</Lines>
  <Paragraphs>8</Paragraphs>
  <ScaleCrop>false</ScaleCrop>
  <Company/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ŘFR</dc:creator>
  <cp:lastModifiedBy>ŘFR</cp:lastModifiedBy>
  <cp:revision>2</cp:revision>
  <dcterms:created xsi:type="dcterms:W3CDTF">2025-02-08T08:55:00Z</dcterms:created>
  <dcterms:modified xsi:type="dcterms:W3CDTF">2025-02-08T08:58:00Z</dcterms:modified>
</cp:coreProperties>
</file>